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135"/>
        <w:tblW w:w="936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568"/>
        <w:gridCol w:w="1235"/>
        <w:gridCol w:w="3557"/>
      </w:tblGrid>
      <w:tr w:rsidR="00DA4926" w:rsidRPr="00540CC5" w:rsidTr="00176032">
        <w:trPr>
          <w:trHeight w:val="1080"/>
        </w:trPr>
        <w:tc>
          <w:tcPr>
            <w:tcW w:w="4568" w:type="dxa"/>
            <w:shd w:val="clear" w:color="auto" w:fill="auto"/>
            <w:vAlign w:val="center"/>
          </w:tcPr>
          <w:p w:rsidR="00DA4926" w:rsidRPr="00357652" w:rsidRDefault="00096A6D" w:rsidP="005D115F">
            <w:pPr>
              <w:pStyle w:val="ContactName"/>
              <w:rPr>
                <w:rFonts w:ascii="Calibri" w:hAnsi="Calibri" w:cs="Arial"/>
                <w:sz w:val="20"/>
              </w:rPr>
            </w:pPr>
            <w:r w:rsidRPr="00096A6D">
              <w:rPr>
                <w:rFonts w:ascii="Calibri" w:hAnsi="Calibri" w:cs="Arial"/>
                <w:sz w:val="20"/>
              </w:rPr>
              <w:t>http://www.fueleconomy.gov/feg/drive.shtml</w:t>
            </w:r>
            <w:r w:rsidR="00DA4926" w:rsidRPr="00357652">
              <w:rPr>
                <w:rFonts w:ascii="Calibri" w:hAnsi="Calibri" w:cs="Arial"/>
                <w:sz w:val="20"/>
              </w:rPr>
              <w:t xml:space="preserve">Contact: </w:t>
            </w:r>
            <w:r w:rsidR="000B2E09" w:rsidRPr="00357652">
              <w:rPr>
                <w:rFonts w:ascii="Calibri" w:hAnsi="Calibri" w:cs="Arial"/>
                <w:sz w:val="20"/>
              </w:rPr>
              <w:t>Your Name</w:t>
            </w:r>
            <w:r w:rsidR="00400966" w:rsidRPr="00357652">
              <w:rPr>
                <w:rFonts w:ascii="Calibri" w:hAnsi="Calibri" w:cs="Arial"/>
                <w:sz w:val="20"/>
              </w:rPr>
              <w:t>, Coordinator</w:t>
            </w:r>
          </w:p>
          <w:p w:rsidR="00DA4926" w:rsidRPr="00357652" w:rsidRDefault="00400966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XYZ Coalition</w:t>
            </w:r>
          </w:p>
          <w:p w:rsidR="00DA4926" w:rsidRPr="00357652" w:rsidRDefault="00DA4926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Phone</w:t>
            </w:r>
            <w:r w:rsidR="00A62DF6" w:rsidRPr="00357652">
              <w:rPr>
                <w:rFonts w:ascii="Calibri" w:hAnsi="Calibri" w:cs="Arial"/>
                <w:sz w:val="20"/>
              </w:rPr>
              <w:t>:</w:t>
            </w:r>
            <w:r w:rsidRPr="00357652">
              <w:rPr>
                <w:rFonts w:ascii="Calibri" w:hAnsi="Calibri" w:cs="Arial"/>
                <w:sz w:val="20"/>
              </w:rPr>
              <w:t xml:space="preserve"> </w:t>
            </w:r>
            <w:r w:rsidR="00A62DF6" w:rsidRPr="00357652">
              <w:rPr>
                <w:rFonts w:ascii="Calibri" w:hAnsi="Calibri" w:cs="Arial"/>
                <w:sz w:val="20"/>
              </w:rPr>
              <w:t>(</w:t>
            </w:r>
            <w:r w:rsidR="000B2E09" w:rsidRPr="00357652">
              <w:rPr>
                <w:rFonts w:ascii="Calibri" w:hAnsi="Calibri" w:cs="Arial"/>
                <w:sz w:val="20"/>
              </w:rPr>
              <w:t>xyz</w:t>
            </w:r>
            <w:r w:rsidR="00A62DF6" w:rsidRPr="00357652">
              <w:rPr>
                <w:rFonts w:ascii="Calibri" w:hAnsi="Calibri" w:cs="Arial"/>
                <w:sz w:val="20"/>
              </w:rPr>
              <w:t>)</w:t>
            </w:r>
            <w:r w:rsidRPr="00357652">
              <w:rPr>
                <w:rFonts w:ascii="Calibri" w:hAnsi="Calibri" w:cs="Arial"/>
                <w:sz w:val="20"/>
              </w:rPr>
              <w:t xml:space="preserve"> </w:t>
            </w:r>
            <w:r w:rsidR="000B2E09" w:rsidRPr="00357652">
              <w:rPr>
                <w:rFonts w:ascii="Calibri" w:hAnsi="Calibri" w:cs="Arial"/>
                <w:sz w:val="20"/>
              </w:rPr>
              <w:t>zzz</w:t>
            </w:r>
            <w:r w:rsidR="00A62DF6" w:rsidRPr="00357652">
              <w:rPr>
                <w:rFonts w:ascii="Calibri" w:hAnsi="Calibri" w:cs="Arial"/>
                <w:sz w:val="20"/>
              </w:rPr>
              <w:t>-</w:t>
            </w:r>
            <w:r w:rsidR="000B2E09" w:rsidRPr="00357652">
              <w:rPr>
                <w:rFonts w:ascii="Calibri" w:hAnsi="Calibri" w:cs="Arial"/>
                <w:sz w:val="20"/>
              </w:rPr>
              <w:t>zzzz</w:t>
            </w:r>
          </w:p>
          <w:p w:rsidR="00DA4926" w:rsidRPr="00357652" w:rsidRDefault="00400966" w:rsidP="000B2E09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Email: xyz@zzz.com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B2512" w:rsidRPr="00357652" w:rsidRDefault="005B2512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</w:p>
          <w:p w:rsidR="00DA4926" w:rsidRPr="00357652" w:rsidRDefault="000B2E09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Street Address</w:t>
            </w:r>
          </w:p>
          <w:p w:rsidR="00DA4926" w:rsidRPr="00357652" w:rsidRDefault="000B2E09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City</w:t>
            </w:r>
            <w:r w:rsidR="00DA4926" w:rsidRPr="00357652">
              <w:rPr>
                <w:rFonts w:ascii="Calibri" w:hAnsi="Calibri" w:cs="Arial"/>
                <w:sz w:val="20"/>
              </w:rPr>
              <w:t xml:space="preserve">, </w:t>
            </w:r>
            <w:r w:rsidRPr="00357652">
              <w:rPr>
                <w:rFonts w:ascii="Calibri" w:hAnsi="Calibri" w:cs="Arial"/>
                <w:sz w:val="20"/>
              </w:rPr>
              <w:t>State</w:t>
            </w:r>
            <w:r w:rsidR="00DA4926" w:rsidRPr="00357652">
              <w:rPr>
                <w:rFonts w:ascii="Calibri" w:hAnsi="Calibri" w:cs="Arial"/>
                <w:sz w:val="20"/>
              </w:rPr>
              <w:t xml:space="preserve"> </w:t>
            </w:r>
            <w:r w:rsidR="00A62DF6" w:rsidRPr="00357652">
              <w:rPr>
                <w:rFonts w:ascii="Calibri" w:hAnsi="Calibri" w:cs="Arial"/>
                <w:sz w:val="20"/>
              </w:rPr>
              <w:t xml:space="preserve"> </w:t>
            </w:r>
            <w:r w:rsidRPr="00357652">
              <w:rPr>
                <w:rFonts w:ascii="Calibri" w:hAnsi="Calibri" w:cs="Arial"/>
                <w:sz w:val="20"/>
              </w:rPr>
              <w:t>Zip Code</w:t>
            </w:r>
          </w:p>
          <w:p w:rsidR="00DA4926" w:rsidRPr="00357652" w:rsidRDefault="000B2E09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Website URL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DA4926" w:rsidRPr="00357652" w:rsidRDefault="00AC5194" w:rsidP="007E4AFA">
            <w:pPr>
              <w:pStyle w:val="Heading2"/>
              <w:rPr>
                <w:rFonts w:ascii="Calibri" w:hAnsi="Calibri" w:cs="Arial"/>
                <w:sz w:val="44"/>
              </w:rPr>
            </w:pPr>
            <w:r w:rsidRPr="00357652">
              <w:rPr>
                <w:rFonts w:ascii="Calibri" w:hAnsi="Calibri" w:cs="Arial"/>
                <w:sz w:val="44"/>
              </w:rPr>
              <w:t xml:space="preserve">XYZ CLEAN CITIES </w:t>
            </w:r>
            <w:r w:rsidR="000B2E09" w:rsidRPr="00357652">
              <w:rPr>
                <w:rFonts w:ascii="Calibri" w:hAnsi="Calibri" w:cs="Arial"/>
                <w:sz w:val="44"/>
              </w:rPr>
              <w:t>Coalition</w:t>
            </w:r>
          </w:p>
        </w:tc>
      </w:tr>
    </w:tbl>
    <w:p w:rsidR="00995FC9" w:rsidRDefault="00176032" w:rsidP="00176032">
      <w:pPr>
        <w:pStyle w:val="Heading1"/>
        <w:rPr>
          <w:rFonts w:ascii="Calibri" w:hAnsi="Calibri" w:cs="Arial"/>
          <w:b/>
          <w:sz w:val="32"/>
          <w:szCs w:val="32"/>
          <w:lang w:val="es-MX"/>
        </w:rPr>
      </w:pPr>
      <w:r w:rsidRPr="00706175">
        <w:rPr>
          <w:rFonts w:ascii="Calibri" w:hAnsi="Calibri" w:cs="Arial"/>
          <w:b/>
          <w:sz w:val="48"/>
          <w:szCs w:val="48"/>
          <w:lang w:val="es-MX"/>
        </w:rPr>
        <w:t>anuncio de los medios de comunicación</w:t>
      </w:r>
      <w:r w:rsidR="00400966" w:rsidRPr="00112223">
        <w:rPr>
          <w:rFonts w:ascii="Calibri" w:hAnsi="Calibri" w:cs="Arial"/>
          <w:b/>
          <w:sz w:val="32"/>
          <w:szCs w:val="32"/>
          <w:lang w:val="es-MX"/>
        </w:rPr>
        <w:br/>
      </w:r>
      <w:r w:rsidR="00112223" w:rsidRPr="00112223">
        <w:rPr>
          <w:rFonts w:ascii="Calibri" w:hAnsi="Calibri" w:cs="Arial"/>
          <w:b/>
          <w:sz w:val="32"/>
          <w:szCs w:val="32"/>
          <w:lang w:val="es-MX"/>
        </w:rPr>
        <w:t>Consejos para el ahorro de combustible en clima frío</w:t>
      </w:r>
    </w:p>
    <w:p w:rsidR="00176032" w:rsidRDefault="00176032" w:rsidP="00176032">
      <w:pPr>
        <w:rPr>
          <w:lang w:val="es-MX"/>
        </w:rPr>
      </w:pPr>
    </w:p>
    <w:p w:rsidR="00176032" w:rsidRDefault="00176032" w:rsidP="00400966">
      <w:pPr>
        <w:pStyle w:val="PlainText"/>
        <w:rPr>
          <w:rStyle w:val="BoldTextChar"/>
          <w:rFonts w:ascii="Calibri" w:hAnsi="Calibri"/>
          <w:i/>
          <w:sz w:val="22"/>
          <w:szCs w:val="22"/>
        </w:rPr>
      </w:pPr>
    </w:p>
    <w:p w:rsidR="00400966" w:rsidRPr="00176032" w:rsidRDefault="00176032" w:rsidP="00400966">
      <w:pPr>
        <w:pStyle w:val="PlainText"/>
        <w:rPr>
          <w:rStyle w:val="BoldTextChar"/>
          <w:rFonts w:ascii="Calibri" w:hAnsi="Calibri"/>
          <w:sz w:val="22"/>
          <w:szCs w:val="22"/>
        </w:rPr>
      </w:pPr>
      <w:r w:rsidRPr="00176032">
        <w:rPr>
          <w:rStyle w:val="BoldTextChar"/>
          <w:rFonts w:ascii="Calibri" w:hAnsi="Calibri"/>
          <w:sz w:val="22"/>
          <w:szCs w:val="22"/>
        </w:rPr>
        <w:t>Ciudad</w:t>
      </w:r>
      <w:r w:rsidR="00112223" w:rsidRPr="00176032">
        <w:rPr>
          <w:rStyle w:val="BoldTextChar"/>
          <w:rFonts w:ascii="Calibri" w:hAnsi="Calibri"/>
          <w:sz w:val="22"/>
          <w:szCs w:val="22"/>
        </w:rPr>
        <w:t xml:space="preserve">, DD </w:t>
      </w:r>
      <w:r>
        <w:rPr>
          <w:rStyle w:val="BoldTextChar"/>
          <w:rFonts w:ascii="Calibri" w:hAnsi="Calibri"/>
          <w:sz w:val="22"/>
          <w:szCs w:val="22"/>
        </w:rPr>
        <w:t>Mes</w:t>
      </w:r>
      <w:r w:rsidR="00112223" w:rsidRPr="00176032">
        <w:rPr>
          <w:rStyle w:val="BoldTextChar"/>
          <w:rFonts w:ascii="Calibri" w:hAnsi="Calibri"/>
          <w:sz w:val="22"/>
          <w:szCs w:val="22"/>
        </w:rPr>
        <w:t xml:space="preserve">, </w:t>
      </w:r>
      <w:r>
        <w:rPr>
          <w:rStyle w:val="BoldTextChar"/>
          <w:rFonts w:ascii="Calibri" w:hAnsi="Calibri"/>
          <w:sz w:val="22"/>
          <w:szCs w:val="22"/>
        </w:rPr>
        <w:t>AAAA</w:t>
      </w:r>
      <w:r w:rsidR="00112223" w:rsidRPr="00176032">
        <w:rPr>
          <w:rStyle w:val="BoldTextChar"/>
          <w:rFonts w:ascii="Calibri" w:hAnsi="Calibri"/>
          <w:sz w:val="22"/>
          <w:szCs w:val="22"/>
        </w:rPr>
        <w:t xml:space="preserve">: </w:t>
      </w:r>
    </w:p>
    <w:p w:rsidR="00176032" w:rsidRPr="00112223" w:rsidRDefault="00176032" w:rsidP="00400966">
      <w:pPr>
        <w:pStyle w:val="PlainText"/>
        <w:rPr>
          <w:b/>
          <w:i/>
          <w:szCs w:val="22"/>
        </w:rPr>
      </w:pPr>
    </w:p>
    <w:p w:rsidR="001835A4" w:rsidRPr="00112223" w:rsidRDefault="00112223" w:rsidP="00946210">
      <w:pPr>
        <w:pStyle w:val="Text"/>
        <w:spacing w:line="240" w:lineRule="auto"/>
        <w:rPr>
          <w:rFonts w:ascii="Calibri" w:hAnsi="Calibri"/>
          <w:sz w:val="24"/>
          <w:szCs w:val="24"/>
          <w:lang w:val="es-MX"/>
        </w:rPr>
      </w:pPr>
      <w:r w:rsidRPr="00112223">
        <w:rPr>
          <w:rFonts w:ascii="Calibri" w:hAnsi="Calibri"/>
          <w:sz w:val="24"/>
          <w:szCs w:val="24"/>
          <w:lang w:val="es-MX"/>
        </w:rPr>
        <w:t>¿Sabía qué?</w:t>
      </w:r>
      <w:r>
        <w:rPr>
          <w:rFonts w:ascii="Calibri" w:hAnsi="Calibri"/>
          <w:sz w:val="24"/>
          <w:szCs w:val="24"/>
          <w:lang w:val="es-MX"/>
        </w:rPr>
        <w:t xml:space="preserve"> El clima frío y las condiciones invernales de manejar pueden reducir su ahorro de combustible significativamente. Pruebas del ahorro </w:t>
      </w:r>
      <w:r w:rsidR="009E37F0">
        <w:rPr>
          <w:rFonts w:ascii="Calibri" w:hAnsi="Calibri"/>
          <w:sz w:val="24"/>
          <w:szCs w:val="24"/>
          <w:lang w:val="es-MX"/>
        </w:rPr>
        <w:t xml:space="preserve">de combustible muestran que, en viajes cortos en la ciudad, el millaje de gasolina para un auto de gasolina convencional es aproximadamente un 12% más bajo a </w:t>
      </w:r>
      <w:r w:rsidR="009E37F0" w:rsidRPr="00112223">
        <w:rPr>
          <w:rFonts w:ascii="Calibri" w:hAnsi="Calibri"/>
          <w:sz w:val="24"/>
          <w:szCs w:val="24"/>
          <w:lang w:val="es-MX"/>
        </w:rPr>
        <w:t>20°F</w:t>
      </w:r>
      <w:r w:rsidR="009E37F0">
        <w:rPr>
          <w:rFonts w:ascii="Calibri" w:hAnsi="Calibri"/>
          <w:sz w:val="24"/>
          <w:szCs w:val="24"/>
          <w:lang w:val="es-MX"/>
        </w:rPr>
        <w:t xml:space="preserve"> que sería a </w:t>
      </w:r>
      <w:r w:rsidR="009E37F0" w:rsidRPr="00112223">
        <w:rPr>
          <w:rFonts w:ascii="Calibri" w:hAnsi="Calibri"/>
          <w:sz w:val="24"/>
          <w:szCs w:val="24"/>
          <w:lang w:val="es-MX"/>
        </w:rPr>
        <w:t>77°F</w:t>
      </w:r>
      <w:r w:rsidR="009E37F0">
        <w:rPr>
          <w:rFonts w:ascii="Calibri" w:hAnsi="Calibri"/>
          <w:sz w:val="24"/>
          <w:szCs w:val="24"/>
          <w:lang w:val="es-MX"/>
        </w:rPr>
        <w:t>.</w:t>
      </w:r>
      <w:r w:rsidR="00A32C20">
        <w:rPr>
          <w:rFonts w:ascii="Calibri" w:hAnsi="Calibri"/>
          <w:sz w:val="24"/>
          <w:szCs w:val="24"/>
          <w:lang w:val="es-MX"/>
        </w:rPr>
        <w:t xml:space="preserve"> Puede disminuir hasta un 22% durante viajes muy cortos (3 a 4 millas). </w:t>
      </w:r>
      <w:r w:rsidR="00A32C20" w:rsidRPr="00A32C20">
        <w:rPr>
          <w:rFonts w:ascii="Calibri" w:hAnsi="Calibri"/>
          <w:sz w:val="24"/>
          <w:szCs w:val="24"/>
          <w:lang w:val="es-MX"/>
        </w:rPr>
        <w:t xml:space="preserve">El efecto en </w:t>
      </w:r>
      <w:r w:rsidR="00A32C20">
        <w:rPr>
          <w:rFonts w:ascii="Calibri" w:hAnsi="Calibri"/>
          <w:sz w:val="24"/>
          <w:szCs w:val="24"/>
          <w:lang w:val="es-MX"/>
        </w:rPr>
        <w:t xml:space="preserve">los </w:t>
      </w:r>
      <w:r w:rsidR="00A32C20" w:rsidRPr="00A32C20">
        <w:rPr>
          <w:rFonts w:ascii="Calibri" w:hAnsi="Calibri"/>
          <w:sz w:val="24"/>
          <w:szCs w:val="24"/>
          <w:lang w:val="es-MX"/>
        </w:rPr>
        <w:t xml:space="preserve">vehículos híbridos es aún peor. Su ahorro de combustible puede bajar por aproximadamente un 31% a 34% en condiciones invernales. </w:t>
      </w:r>
    </w:p>
    <w:p w:rsidR="00946210" w:rsidRPr="00FC7CA3" w:rsidRDefault="00A32C20" w:rsidP="00946210">
      <w:pPr>
        <w:pStyle w:val="Text"/>
        <w:spacing w:line="240" w:lineRule="auto"/>
        <w:rPr>
          <w:rFonts w:ascii="Calibri" w:hAnsi="Calibri"/>
          <w:sz w:val="24"/>
          <w:szCs w:val="24"/>
          <w:lang w:val="es-MX"/>
        </w:rPr>
      </w:pPr>
      <w:r w:rsidRPr="00FC7CA3">
        <w:rPr>
          <w:rFonts w:ascii="Calibri" w:hAnsi="Calibri"/>
          <w:sz w:val="24"/>
          <w:szCs w:val="24"/>
          <w:lang w:val="es-MX"/>
        </w:rPr>
        <w:t xml:space="preserve">Aunque no pueda </w:t>
      </w:r>
      <w:r w:rsidR="00FC7CA3" w:rsidRPr="00FC7CA3">
        <w:rPr>
          <w:rFonts w:ascii="Calibri" w:hAnsi="Calibri"/>
          <w:sz w:val="24"/>
          <w:szCs w:val="24"/>
          <w:lang w:val="es-MX"/>
        </w:rPr>
        <w:t xml:space="preserve">mitigar completamente los efectos del clima frío, </w:t>
      </w:r>
      <w:r w:rsidR="00176032">
        <w:rPr>
          <w:rFonts w:ascii="Calibri" w:hAnsi="Calibri"/>
          <w:color w:val="0070C0"/>
          <w:sz w:val="24"/>
          <w:szCs w:val="24"/>
          <w:lang w:val="es-MX"/>
        </w:rPr>
        <w:t>Su</w:t>
      </w:r>
      <w:r w:rsidR="00FC7CA3" w:rsidRPr="00FC7CA3">
        <w:rPr>
          <w:rFonts w:ascii="Calibri" w:hAnsi="Calibri"/>
          <w:color w:val="0070C0"/>
          <w:sz w:val="24"/>
          <w:szCs w:val="24"/>
          <w:lang w:val="es-MX"/>
        </w:rPr>
        <w:t xml:space="preserve"> </w:t>
      </w:r>
      <w:r w:rsidR="00176032">
        <w:rPr>
          <w:rFonts w:ascii="Calibri" w:hAnsi="Calibri"/>
          <w:color w:val="0070C0"/>
          <w:sz w:val="24"/>
          <w:szCs w:val="24"/>
          <w:lang w:val="es-MX"/>
        </w:rPr>
        <w:t>Nombre</w:t>
      </w:r>
      <w:r w:rsidR="00FC7CA3" w:rsidRPr="00FC7CA3">
        <w:rPr>
          <w:rFonts w:ascii="Calibri" w:hAnsi="Calibri"/>
          <w:sz w:val="24"/>
          <w:szCs w:val="24"/>
          <w:lang w:val="es-MX"/>
        </w:rPr>
        <w:t>, coordinador</w:t>
      </w:r>
      <w:r w:rsidR="00FC7CA3" w:rsidRPr="00176032">
        <w:rPr>
          <w:rFonts w:ascii="Calibri" w:hAnsi="Calibri"/>
          <w:color w:val="0070C0"/>
          <w:sz w:val="24"/>
          <w:szCs w:val="24"/>
          <w:lang w:val="es-MX"/>
        </w:rPr>
        <w:t>(a)</w:t>
      </w:r>
      <w:r w:rsidR="00FC7CA3" w:rsidRPr="00FC7CA3">
        <w:rPr>
          <w:rFonts w:ascii="Calibri" w:hAnsi="Calibri"/>
          <w:sz w:val="24"/>
          <w:szCs w:val="24"/>
          <w:lang w:val="es-MX"/>
        </w:rPr>
        <w:t xml:space="preserve"> de la </w:t>
      </w:r>
      <w:r w:rsidR="00FC7CA3" w:rsidRPr="00FC7CA3">
        <w:rPr>
          <w:rFonts w:ascii="Calibri" w:hAnsi="Calibri"/>
          <w:color w:val="0070C0"/>
          <w:sz w:val="24"/>
          <w:szCs w:val="24"/>
          <w:lang w:val="es-MX"/>
        </w:rPr>
        <w:t xml:space="preserve">XYZ Clean Cities Coalition </w:t>
      </w:r>
      <w:r w:rsidR="00FC7CA3" w:rsidRPr="00FC7CA3">
        <w:rPr>
          <w:rFonts w:ascii="Calibri" w:hAnsi="Calibri"/>
          <w:sz w:val="24"/>
          <w:szCs w:val="24"/>
          <w:lang w:val="es-MX"/>
        </w:rPr>
        <w:t>está contento</w:t>
      </w:r>
      <w:r w:rsidR="00FC7CA3" w:rsidRPr="00176032">
        <w:rPr>
          <w:rFonts w:ascii="Calibri" w:hAnsi="Calibri"/>
          <w:color w:val="0070C0"/>
          <w:sz w:val="24"/>
          <w:szCs w:val="24"/>
          <w:lang w:val="es-MX"/>
        </w:rPr>
        <w:t xml:space="preserve">(a) </w:t>
      </w:r>
      <w:r w:rsidR="00176032" w:rsidRPr="00176032">
        <w:rPr>
          <w:rFonts w:ascii="Calibri" w:hAnsi="Calibri"/>
          <w:sz w:val="24"/>
          <w:szCs w:val="24"/>
          <w:lang w:val="es-MX"/>
        </w:rPr>
        <w:t>proporcionarle</w:t>
      </w:r>
      <w:r w:rsidR="00FC7CA3" w:rsidRPr="00176032">
        <w:rPr>
          <w:rFonts w:ascii="Calibri" w:hAnsi="Calibri"/>
          <w:sz w:val="24"/>
          <w:szCs w:val="24"/>
          <w:lang w:val="es-MX"/>
        </w:rPr>
        <w:t xml:space="preserve"> </w:t>
      </w:r>
      <w:r w:rsidR="00FC7CA3" w:rsidRPr="00FC7CA3">
        <w:rPr>
          <w:rFonts w:ascii="Calibri" w:hAnsi="Calibri"/>
          <w:sz w:val="24"/>
          <w:szCs w:val="24"/>
          <w:lang w:val="es-MX"/>
        </w:rPr>
        <w:t>algunos consejos sencillos que les pueden ayudar a flotas de vehí</w:t>
      </w:r>
      <w:r w:rsidR="00FC7CA3">
        <w:rPr>
          <w:rFonts w:ascii="Calibri" w:hAnsi="Calibri"/>
          <w:sz w:val="24"/>
          <w:szCs w:val="24"/>
          <w:lang w:val="es-MX"/>
        </w:rPr>
        <w:t>culos y a consumidores a incrementar su ahorro de combustible este invierno</w:t>
      </w:r>
      <w:r w:rsidR="00946210" w:rsidRPr="00FC7CA3">
        <w:rPr>
          <w:rFonts w:ascii="Calibri" w:hAnsi="Calibri"/>
          <w:sz w:val="24"/>
          <w:szCs w:val="24"/>
          <w:lang w:val="es-MX"/>
        </w:rPr>
        <w:t>:</w:t>
      </w:r>
    </w:p>
    <w:p w:rsidR="00A669CE" w:rsidRPr="001E397D" w:rsidRDefault="00FC7CA3" w:rsidP="00645F8E">
      <w:pPr>
        <w:pStyle w:val="Text"/>
        <w:numPr>
          <w:ilvl w:val="0"/>
          <w:numId w:val="6"/>
        </w:numPr>
        <w:spacing w:line="240" w:lineRule="auto"/>
        <w:rPr>
          <w:rFonts w:ascii="Calibri" w:hAnsi="Calibri"/>
          <w:sz w:val="24"/>
          <w:szCs w:val="24"/>
          <w:lang w:val="es-MX"/>
        </w:rPr>
      </w:pPr>
      <w:r w:rsidRPr="00FC7CA3">
        <w:rPr>
          <w:rFonts w:ascii="Calibri" w:hAnsi="Calibri"/>
          <w:sz w:val="24"/>
          <w:szCs w:val="24"/>
          <w:lang w:val="es-MX"/>
        </w:rPr>
        <w:t xml:space="preserve">Estacione su auto en un lugar más caliente, como su garaje, para subir la </w:t>
      </w:r>
      <w:r w:rsidR="00A669CE">
        <w:rPr>
          <w:rFonts w:ascii="Calibri" w:hAnsi="Calibri"/>
          <w:sz w:val="24"/>
          <w:szCs w:val="24"/>
          <w:lang w:val="es-MX"/>
        </w:rPr>
        <w:t xml:space="preserve">temperatura </w:t>
      </w:r>
      <w:r w:rsidRPr="00FC7CA3">
        <w:rPr>
          <w:rFonts w:ascii="Calibri" w:hAnsi="Calibri"/>
          <w:sz w:val="24"/>
          <w:szCs w:val="24"/>
          <w:lang w:val="es-MX"/>
        </w:rPr>
        <w:t>inicial</w:t>
      </w:r>
      <w:r w:rsidR="00A669CE">
        <w:rPr>
          <w:rFonts w:ascii="Calibri" w:hAnsi="Calibri"/>
          <w:sz w:val="24"/>
          <w:szCs w:val="24"/>
          <w:lang w:val="es-MX"/>
        </w:rPr>
        <w:t xml:space="preserve"> de su motor y cabina.</w:t>
      </w:r>
    </w:p>
    <w:p w:rsidR="00645F8E" w:rsidRPr="00A669CE" w:rsidRDefault="00645F8E" w:rsidP="00645F8E">
      <w:pPr>
        <w:pStyle w:val="Text"/>
        <w:numPr>
          <w:ilvl w:val="0"/>
          <w:numId w:val="6"/>
        </w:numPr>
        <w:spacing w:line="240" w:lineRule="auto"/>
        <w:rPr>
          <w:rFonts w:ascii="Calibri" w:hAnsi="Calibri"/>
          <w:sz w:val="24"/>
          <w:szCs w:val="24"/>
          <w:lang w:val="es-MX"/>
        </w:rPr>
      </w:pPr>
      <w:r w:rsidRPr="00A669CE">
        <w:rPr>
          <w:rFonts w:ascii="Calibri" w:hAnsi="Calibri"/>
          <w:sz w:val="24"/>
          <w:szCs w:val="24"/>
          <w:lang w:val="es-MX"/>
        </w:rPr>
        <w:t xml:space="preserve">Combine </w:t>
      </w:r>
      <w:r w:rsidR="00A669CE" w:rsidRPr="00A669CE">
        <w:rPr>
          <w:rFonts w:ascii="Calibri" w:hAnsi="Calibri"/>
          <w:sz w:val="24"/>
          <w:szCs w:val="24"/>
          <w:lang w:val="es-MX"/>
        </w:rPr>
        <w:t>viajes</w:t>
      </w:r>
      <w:r w:rsidR="00A669CE">
        <w:rPr>
          <w:rFonts w:ascii="Calibri" w:hAnsi="Calibri"/>
          <w:sz w:val="24"/>
          <w:szCs w:val="24"/>
          <w:lang w:val="es-MX"/>
        </w:rPr>
        <w:t xml:space="preserve"> tanto como</w:t>
      </w:r>
      <w:r w:rsidR="00A669CE" w:rsidRPr="00A669CE">
        <w:rPr>
          <w:rFonts w:ascii="Calibri" w:hAnsi="Calibri"/>
          <w:sz w:val="24"/>
          <w:szCs w:val="24"/>
          <w:lang w:val="es-MX"/>
        </w:rPr>
        <w:t xml:space="preserve"> sea posible para que maneje menos seguido con el motor frío. </w:t>
      </w:r>
      <w:r w:rsidRPr="00A669CE">
        <w:rPr>
          <w:rFonts w:ascii="Calibri" w:hAnsi="Calibri"/>
          <w:sz w:val="24"/>
          <w:szCs w:val="24"/>
          <w:lang w:val="es-MX"/>
        </w:rPr>
        <w:t xml:space="preserve"> </w:t>
      </w:r>
    </w:p>
    <w:p w:rsidR="00645F8E" w:rsidRPr="00112223" w:rsidRDefault="00A669CE" w:rsidP="00645F8E">
      <w:pPr>
        <w:pStyle w:val="Text"/>
        <w:numPr>
          <w:ilvl w:val="0"/>
          <w:numId w:val="6"/>
        </w:numPr>
        <w:spacing w:line="240" w:lineRule="auto"/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sz w:val="24"/>
          <w:szCs w:val="24"/>
          <w:lang w:val="es-MX"/>
        </w:rPr>
        <w:t xml:space="preserve">No ponga el motor al ralentí para calentar su auto. </w:t>
      </w:r>
      <w:r w:rsidRPr="00AF479F">
        <w:rPr>
          <w:rFonts w:ascii="Calibri" w:hAnsi="Calibri"/>
          <w:sz w:val="24"/>
          <w:szCs w:val="24"/>
          <w:lang w:val="es-MX"/>
        </w:rPr>
        <w:t>La mayoría de los fabricantes recomiendan emprender la marcha despacio después de 30 segundos del encendido. El motor se calienta más rápido mientras es conducido.</w:t>
      </w:r>
    </w:p>
    <w:p w:rsidR="00A669CE" w:rsidRPr="00A669CE" w:rsidRDefault="001E397D" w:rsidP="00A669CE">
      <w:pPr>
        <w:pStyle w:val="Text"/>
        <w:numPr>
          <w:ilvl w:val="0"/>
          <w:numId w:val="6"/>
        </w:numPr>
        <w:rPr>
          <w:rFonts w:ascii="Calibri" w:hAnsi="Calibri"/>
          <w:sz w:val="24"/>
          <w:szCs w:val="24"/>
          <w:lang w:val="es-MX"/>
        </w:rPr>
      </w:pPr>
      <w:r>
        <w:rPr>
          <w:rFonts w:ascii="Calibri" w:hAnsi="Calibri"/>
          <w:sz w:val="24"/>
          <w:szCs w:val="24"/>
          <w:lang w:val="es-MX"/>
        </w:rPr>
        <w:t>No utilice el calentado</w:t>
      </w:r>
      <w:r w:rsidR="00AF479F">
        <w:rPr>
          <w:rFonts w:ascii="Calibri" w:hAnsi="Calibri"/>
          <w:sz w:val="24"/>
          <w:szCs w:val="24"/>
          <w:lang w:val="es-MX"/>
        </w:rPr>
        <w:t>r</w:t>
      </w:r>
      <w:r>
        <w:rPr>
          <w:rFonts w:ascii="Calibri" w:hAnsi="Calibri"/>
          <w:sz w:val="24"/>
          <w:szCs w:val="24"/>
          <w:lang w:val="es-MX"/>
        </w:rPr>
        <w:t xml:space="preserve"> de</w:t>
      </w:r>
      <w:r w:rsidR="00A669CE" w:rsidRPr="00A669CE">
        <w:rPr>
          <w:rFonts w:ascii="Calibri" w:hAnsi="Calibri"/>
          <w:sz w:val="24"/>
          <w:szCs w:val="24"/>
          <w:lang w:val="es-MX"/>
        </w:rPr>
        <w:t xml:space="preserve"> asientos ni el antiempañante más de lo necesario.</w:t>
      </w:r>
    </w:p>
    <w:p w:rsidR="00645F8E" w:rsidRPr="005B6FF9" w:rsidRDefault="00A669CE" w:rsidP="00A669CE">
      <w:pPr>
        <w:pStyle w:val="Text"/>
        <w:numPr>
          <w:ilvl w:val="0"/>
          <w:numId w:val="6"/>
        </w:numPr>
        <w:spacing w:line="240" w:lineRule="auto"/>
        <w:rPr>
          <w:rFonts w:ascii="Calibri" w:hAnsi="Calibri"/>
          <w:sz w:val="24"/>
          <w:szCs w:val="24"/>
          <w:lang w:val="es-MX"/>
        </w:rPr>
      </w:pPr>
      <w:r w:rsidRPr="00A669CE">
        <w:rPr>
          <w:rFonts w:ascii="Calibri" w:hAnsi="Calibri"/>
          <w:sz w:val="24"/>
          <w:szCs w:val="24"/>
          <w:lang w:val="es-MX"/>
        </w:rPr>
        <w:t xml:space="preserve"> </w:t>
      </w:r>
      <w:r w:rsidR="002C5BB4" w:rsidRPr="002C5BB4">
        <w:rPr>
          <w:rFonts w:ascii="Calibri" w:hAnsi="Calibri"/>
          <w:sz w:val="24"/>
          <w:szCs w:val="24"/>
          <w:lang w:val="es-MX"/>
        </w:rPr>
        <w:t>Cheque la presi</w:t>
      </w:r>
      <w:r w:rsidR="002C5BB4">
        <w:rPr>
          <w:rFonts w:ascii="Calibri" w:hAnsi="Calibri"/>
          <w:sz w:val="24"/>
          <w:szCs w:val="24"/>
          <w:lang w:val="es-MX"/>
        </w:rPr>
        <w:t xml:space="preserve">ón de sus neumáticos regularmente. La presión de los neumáticos puede disminuir cuando la temperatura baja. </w:t>
      </w:r>
      <w:r w:rsidR="00645F8E" w:rsidRPr="002C5BB4">
        <w:rPr>
          <w:rFonts w:ascii="Calibri" w:hAnsi="Calibri"/>
          <w:sz w:val="24"/>
          <w:szCs w:val="24"/>
          <w:lang w:val="es-MX"/>
        </w:rPr>
        <w:t xml:space="preserve"> </w:t>
      </w:r>
    </w:p>
    <w:p w:rsidR="00645F8E" w:rsidRPr="002C5BB4" w:rsidRDefault="00645F8E" w:rsidP="00645F8E">
      <w:pPr>
        <w:pStyle w:val="Text"/>
        <w:numPr>
          <w:ilvl w:val="0"/>
          <w:numId w:val="6"/>
        </w:numPr>
        <w:spacing w:line="240" w:lineRule="auto"/>
        <w:rPr>
          <w:rFonts w:ascii="Calibri" w:hAnsi="Calibri"/>
          <w:sz w:val="24"/>
          <w:szCs w:val="24"/>
          <w:lang w:val="es-MX"/>
        </w:rPr>
      </w:pPr>
      <w:r w:rsidRPr="002C5BB4">
        <w:rPr>
          <w:rFonts w:ascii="Calibri" w:hAnsi="Calibri"/>
          <w:sz w:val="24"/>
          <w:szCs w:val="24"/>
          <w:lang w:val="es-MX"/>
        </w:rPr>
        <w:lastRenderedPageBreak/>
        <w:t xml:space="preserve">Use </w:t>
      </w:r>
      <w:r w:rsidR="002C5BB4" w:rsidRPr="002C5BB4">
        <w:rPr>
          <w:rFonts w:ascii="Calibri" w:hAnsi="Calibri"/>
          <w:sz w:val="24"/>
          <w:szCs w:val="24"/>
          <w:lang w:val="es-MX"/>
        </w:rPr>
        <w:t xml:space="preserve">el tipo de aceite recomendado por su fabricante para manejar en clima frío. </w:t>
      </w:r>
    </w:p>
    <w:p w:rsidR="00645F8E" w:rsidRPr="002C5BB4" w:rsidRDefault="002C5BB4" w:rsidP="00645F8E">
      <w:pPr>
        <w:pStyle w:val="Text"/>
        <w:numPr>
          <w:ilvl w:val="0"/>
          <w:numId w:val="6"/>
        </w:numPr>
        <w:spacing w:line="240" w:lineRule="auto"/>
        <w:rPr>
          <w:rFonts w:ascii="Calibri" w:hAnsi="Calibri"/>
          <w:sz w:val="24"/>
          <w:szCs w:val="24"/>
          <w:lang w:val="es-MX"/>
        </w:rPr>
      </w:pPr>
      <w:r w:rsidRPr="002C5BB4">
        <w:rPr>
          <w:rFonts w:ascii="Calibri" w:hAnsi="Calibri"/>
          <w:sz w:val="24"/>
          <w:szCs w:val="24"/>
          <w:lang w:val="es-MX"/>
        </w:rPr>
        <w:t>Remueva los accesorio</w:t>
      </w:r>
      <w:r w:rsidR="00645F8E" w:rsidRPr="002C5BB4">
        <w:rPr>
          <w:rFonts w:ascii="Calibri" w:hAnsi="Calibri"/>
          <w:sz w:val="24"/>
          <w:szCs w:val="24"/>
          <w:lang w:val="es-MX"/>
        </w:rPr>
        <w:t xml:space="preserve">s </w:t>
      </w:r>
      <w:r w:rsidRPr="002C5BB4">
        <w:rPr>
          <w:rFonts w:ascii="Calibri" w:hAnsi="Calibri"/>
          <w:sz w:val="24"/>
          <w:szCs w:val="24"/>
          <w:lang w:val="es-MX"/>
        </w:rPr>
        <w:t>que aumentan la resistencia del viento</w:t>
      </w:r>
      <w:r>
        <w:rPr>
          <w:rFonts w:ascii="Calibri" w:hAnsi="Calibri"/>
          <w:sz w:val="24"/>
          <w:szCs w:val="24"/>
          <w:lang w:val="es-MX"/>
        </w:rPr>
        <w:t>, como canastillas del techo, cuando no estén en uso.</w:t>
      </w:r>
      <w:r w:rsidRPr="002C5BB4">
        <w:rPr>
          <w:rFonts w:ascii="Calibri" w:hAnsi="Calibri"/>
          <w:sz w:val="24"/>
          <w:szCs w:val="24"/>
          <w:lang w:val="es-MX"/>
        </w:rPr>
        <w:t xml:space="preserve"> </w:t>
      </w:r>
    </w:p>
    <w:p w:rsidR="00645F8E" w:rsidRPr="00AF479F" w:rsidRDefault="00AF479F" w:rsidP="00645F8E">
      <w:pPr>
        <w:pStyle w:val="Text"/>
        <w:numPr>
          <w:ilvl w:val="0"/>
          <w:numId w:val="6"/>
        </w:numPr>
        <w:spacing w:line="240" w:lineRule="auto"/>
        <w:rPr>
          <w:rFonts w:ascii="Calibri" w:hAnsi="Calibri"/>
          <w:sz w:val="24"/>
          <w:szCs w:val="24"/>
          <w:lang w:val="es-MX"/>
        </w:rPr>
      </w:pPr>
      <w:r w:rsidRPr="00AF479F">
        <w:rPr>
          <w:rFonts w:ascii="Calibri" w:hAnsi="Calibri"/>
          <w:sz w:val="24"/>
          <w:szCs w:val="24"/>
          <w:lang w:val="es-MX"/>
        </w:rPr>
        <w:t xml:space="preserve">Si usted maneja un híbrido enchufable o </w:t>
      </w:r>
      <w:r>
        <w:rPr>
          <w:rFonts w:ascii="Calibri" w:hAnsi="Calibri"/>
          <w:sz w:val="24"/>
          <w:szCs w:val="24"/>
          <w:lang w:val="es-MX"/>
        </w:rPr>
        <w:t xml:space="preserve">un </w:t>
      </w:r>
      <w:r w:rsidRPr="00AF479F">
        <w:rPr>
          <w:rFonts w:ascii="Calibri" w:hAnsi="Calibri"/>
          <w:sz w:val="24"/>
          <w:szCs w:val="24"/>
          <w:lang w:val="es-MX"/>
        </w:rPr>
        <w:t>vehículo eléctrico, pre-calentar la cabina mientras está enchufado al cargador puede extender la autonom</w:t>
      </w:r>
      <w:r>
        <w:rPr>
          <w:rFonts w:ascii="Calibri" w:hAnsi="Calibri"/>
          <w:sz w:val="24"/>
          <w:szCs w:val="24"/>
          <w:lang w:val="es-MX"/>
        </w:rPr>
        <w:t xml:space="preserve">ía de su vehículo. </w:t>
      </w:r>
    </w:p>
    <w:p w:rsidR="00645F8E" w:rsidRPr="005B6FF9" w:rsidRDefault="00AF479F" w:rsidP="00645F8E">
      <w:pPr>
        <w:pStyle w:val="Text"/>
        <w:numPr>
          <w:ilvl w:val="0"/>
          <w:numId w:val="6"/>
        </w:numPr>
        <w:spacing w:line="240" w:lineRule="auto"/>
        <w:rPr>
          <w:rFonts w:ascii="Calibri" w:hAnsi="Calibri"/>
          <w:sz w:val="24"/>
          <w:szCs w:val="24"/>
          <w:lang w:val="es-MX"/>
        </w:rPr>
      </w:pPr>
      <w:r w:rsidRPr="00AF479F">
        <w:rPr>
          <w:rFonts w:ascii="Calibri" w:hAnsi="Calibri"/>
          <w:sz w:val="24"/>
          <w:szCs w:val="24"/>
          <w:lang w:val="es-MX"/>
        </w:rPr>
        <w:t>Si usted maneja un híbrido enchufable o un vehículo eléctrico, usar los calentadores de asientos en vez de la calefacci</w:t>
      </w:r>
      <w:r>
        <w:rPr>
          <w:rFonts w:ascii="Calibri" w:hAnsi="Calibri"/>
          <w:sz w:val="24"/>
          <w:szCs w:val="24"/>
          <w:lang w:val="es-MX"/>
        </w:rPr>
        <w:t xml:space="preserve">ón de la cabina puede ahorrar energía y extender la autonomía. </w:t>
      </w:r>
    </w:p>
    <w:p w:rsidR="00645F8E" w:rsidRDefault="00AF479F" w:rsidP="00645F8E">
      <w:pPr>
        <w:pStyle w:val="Text"/>
        <w:spacing w:line="240" w:lineRule="auto"/>
        <w:rPr>
          <w:rFonts w:ascii="Calibri" w:hAnsi="Calibri"/>
          <w:sz w:val="24"/>
          <w:szCs w:val="24"/>
          <w:lang w:val="es-MX"/>
        </w:rPr>
      </w:pPr>
      <w:r w:rsidRPr="00AF479F">
        <w:rPr>
          <w:rFonts w:ascii="Calibri" w:hAnsi="Calibri"/>
          <w:sz w:val="24"/>
          <w:szCs w:val="24"/>
          <w:lang w:val="es-MX"/>
        </w:rPr>
        <w:t xml:space="preserve">Para aprender más sobre el impacto del clima frío en el ahorro de combustible, visite </w:t>
      </w:r>
      <w:hyperlink r:id="rId8" w:history="1">
        <w:r w:rsidRPr="007B2BFE">
          <w:rPr>
            <w:rStyle w:val="Hyperlink"/>
            <w:rFonts w:ascii="Calibri" w:hAnsi="Calibri"/>
            <w:sz w:val="24"/>
            <w:szCs w:val="24"/>
            <w:lang w:val="es-MX"/>
          </w:rPr>
          <w:t>http://www.fueleconomy.gov/feg/escoldweather.shtml</w:t>
        </w:r>
      </w:hyperlink>
    </w:p>
    <w:p w:rsidR="00AF479F" w:rsidRPr="00AF479F" w:rsidRDefault="00AF479F" w:rsidP="00645F8E">
      <w:pPr>
        <w:pStyle w:val="Text"/>
        <w:spacing w:line="240" w:lineRule="auto"/>
        <w:rPr>
          <w:rFonts w:ascii="Calibri" w:hAnsi="Calibri"/>
          <w:sz w:val="24"/>
          <w:szCs w:val="24"/>
          <w:lang w:val="es-MX"/>
        </w:rPr>
      </w:pPr>
    </w:p>
    <w:p w:rsidR="005B6FF9" w:rsidRPr="00176032" w:rsidRDefault="005B6FF9" w:rsidP="005B6FF9">
      <w:pPr>
        <w:rPr>
          <w:rFonts w:asciiTheme="minorHAnsi" w:hAnsiTheme="minorHAnsi"/>
          <w:iCs/>
          <w:spacing w:val="0"/>
          <w:sz w:val="24"/>
          <w:szCs w:val="24"/>
          <w:lang w:val="es-MX"/>
        </w:rPr>
      </w:pPr>
      <w:r w:rsidRPr="00176032">
        <w:rPr>
          <w:rFonts w:ascii="Calibri" w:hAnsi="Calibri"/>
          <w:spacing w:val="0"/>
          <w:sz w:val="24"/>
          <w:szCs w:val="24"/>
          <w:lang w:val="es-MX"/>
        </w:rPr>
        <w:t xml:space="preserve">Para más información acerca de cómo usted puede minimizar su uso de petróleo relacionado con la transportación, contacte con </w:t>
      </w:r>
      <w:r w:rsidR="00176032">
        <w:rPr>
          <w:rFonts w:asciiTheme="minorHAnsi" w:hAnsiTheme="minorHAnsi"/>
          <w:iCs/>
          <w:color w:val="0070C0"/>
          <w:sz w:val="24"/>
          <w:szCs w:val="24"/>
          <w:lang w:val="es-MX"/>
        </w:rPr>
        <w:t>Su</w:t>
      </w:r>
      <w:r w:rsidRPr="00176032">
        <w:rPr>
          <w:rFonts w:asciiTheme="minorHAnsi" w:hAnsiTheme="minorHAnsi"/>
          <w:iCs/>
          <w:color w:val="0070C0"/>
          <w:sz w:val="24"/>
          <w:szCs w:val="24"/>
          <w:lang w:val="es-MX"/>
        </w:rPr>
        <w:t xml:space="preserve"> </w:t>
      </w:r>
      <w:r w:rsidR="00176032">
        <w:rPr>
          <w:rFonts w:asciiTheme="minorHAnsi" w:hAnsiTheme="minorHAnsi"/>
          <w:iCs/>
          <w:color w:val="0070C0"/>
          <w:sz w:val="24"/>
          <w:szCs w:val="24"/>
          <w:lang w:val="es-MX"/>
        </w:rPr>
        <w:t>Nombre</w:t>
      </w:r>
      <w:r w:rsidRPr="00176032">
        <w:rPr>
          <w:rFonts w:ascii="Calibri" w:hAnsi="Calibri"/>
          <w:spacing w:val="0"/>
          <w:sz w:val="24"/>
          <w:szCs w:val="24"/>
          <w:lang w:val="es-MX"/>
        </w:rPr>
        <w:t>, coordinador</w:t>
      </w:r>
      <w:r w:rsidRPr="00176032">
        <w:rPr>
          <w:rFonts w:asciiTheme="minorHAnsi" w:hAnsiTheme="minorHAnsi"/>
          <w:iCs/>
          <w:color w:val="0070C0"/>
          <w:sz w:val="24"/>
          <w:szCs w:val="24"/>
          <w:lang w:val="es-MX"/>
        </w:rPr>
        <w:t>(a)</w:t>
      </w:r>
      <w:r w:rsidRPr="00176032">
        <w:rPr>
          <w:rFonts w:ascii="Calibri" w:hAnsi="Calibri"/>
          <w:spacing w:val="0"/>
          <w:sz w:val="24"/>
          <w:szCs w:val="24"/>
          <w:lang w:val="es-MX"/>
        </w:rPr>
        <w:t xml:space="preserve"> de la</w:t>
      </w:r>
      <w:r w:rsidRPr="00176032">
        <w:rPr>
          <w:rFonts w:asciiTheme="minorHAnsi" w:hAnsiTheme="minorHAnsi"/>
          <w:iCs/>
          <w:sz w:val="24"/>
          <w:szCs w:val="24"/>
          <w:lang w:val="es-MX"/>
        </w:rPr>
        <w:t xml:space="preserve"> </w:t>
      </w:r>
      <w:r w:rsidRPr="00176032">
        <w:rPr>
          <w:rFonts w:asciiTheme="minorHAnsi" w:hAnsiTheme="minorHAnsi"/>
          <w:iCs/>
          <w:color w:val="0070C0"/>
          <w:sz w:val="24"/>
          <w:szCs w:val="24"/>
          <w:lang w:val="es-MX"/>
        </w:rPr>
        <w:t>XYZ Clean Cities Coalition.</w:t>
      </w:r>
    </w:p>
    <w:p w:rsidR="00F325DB" w:rsidRPr="005B6FF9" w:rsidRDefault="00F325DB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  <w:lang w:val="es-MX"/>
        </w:rPr>
      </w:pPr>
    </w:p>
    <w:p w:rsidR="00F631B2" w:rsidRPr="005B6FF9" w:rsidRDefault="00F631B2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  <w:lang w:val="es-MX"/>
        </w:rPr>
      </w:pPr>
    </w:p>
    <w:p w:rsidR="00F631B2" w:rsidRPr="005B6FF9" w:rsidRDefault="00F631B2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  <w:lang w:val="es-MX"/>
        </w:rPr>
      </w:pPr>
    </w:p>
    <w:p w:rsidR="00F631B2" w:rsidRPr="005B6FF9" w:rsidRDefault="00F631B2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  <w:lang w:val="es-MX"/>
        </w:rPr>
      </w:pPr>
    </w:p>
    <w:p w:rsidR="00AA7ECD" w:rsidRPr="005B6FF9" w:rsidRDefault="00AA7ECD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  <w:lang w:val="es-MX"/>
        </w:rPr>
      </w:pPr>
    </w:p>
    <w:p w:rsidR="00AA7ECD" w:rsidRPr="005B6FF9" w:rsidRDefault="00AA7ECD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  <w:lang w:val="es-MX"/>
        </w:rPr>
      </w:pPr>
    </w:p>
    <w:p w:rsidR="00AA7ECD" w:rsidRPr="005B6FF9" w:rsidRDefault="00AA7ECD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  <w:lang w:val="es-MX"/>
        </w:rPr>
      </w:pPr>
    </w:p>
    <w:p w:rsidR="00F631B2" w:rsidRPr="005B6FF9" w:rsidRDefault="00F631B2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  <w:lang w:val="es-MX"/>
        </w:rPr>
      </w:pPr>
    </w:p>
    <w:p w:rsidR="00F325DB" w:rsidRDefault="00F325DB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___________________</w:t>
      </w:r>
      <w:r w:rsidR="00F631B2">
        <w:rPr>
          <w:rFonts w:ascii="Calibri" w:hAnsi="Calibri"/>
          <w:color w:val="0070C0"/>
          <w:sz w:val="24"/>
          <w:szCs w:val="24"/>
        </w:rPr>
        <w:t>_______________</w:t>
      </w:r>
      <w:r>
        <w:rPr>
          <w:rFonts w:ascii="Calibri" w:hAnsi="Calibri"/>
          <w:color w:val="0070C0"/>
          <w:sz w:val="24"/>
          <w:szCs w:val="24"/>
        </w:rPr>
        <w:t>_____________</w:t>
      </w:r>
    </w:p>
    <w:p w:rsidR="00176032" w:rsidRDefault="00176032" w:rsidP="00176032">
      <w:pPr>
        <w:pStyle w:val="Text"/>
        <w:spacing w:after="120" w:line="240" w:lineRule="auto"/>
        <w:rPr>
          <w:rFonts w:ascii="Calibri" w:hAnsi="Calibri"/>
          <w:sz w:val="24"/>
          <w:szCs w:val="24"/>
          <w:lang w:val="es-MX"/>
        </w:rPr>
      </w:pPr>
      <w:r w:rsidRPr="005E322E">
        <w:rPr>
          <w:rFonts w:ascii="Calibri" w:hAnsi="Calibri"/>
          <w:sz w:val="24"/>
          <w:szCs w:val="24"/>
          <w:lang w:val="es-MX"/>
        </w:rPr>
        <w:t xml:space="preserve">Clean Cities avanza </w:t>
      </w:r>
      <w:r>
        <w:rPr>
          <w:rFonts w:ascii="Calibri" w:hAnsi="Calibri"/>
          <w:sz w:val="24"/>
          <w:szCs w:val="24"/>
          <w:lang w:val="es-MX"/>
        </w:rPr>
        <w:t>la seguridad nacional económica, medioambiental, y energética con apoyar las acciones locales para reducir el uso del petróleo en la transportación. Clean Cities es una iniciativa de la Oficina de Eficiencia Energética y Energía Renovable</w:t>
      </w:r>
      <w:r w:rsidRPr="005E322E">
        <w:rPr>
          <w:rFonts w:ascii="Calibri" w:hAnsi="Calibri"/>
          <w:sz w:val="24"/>
          <w:szCs w:val="24"/>
          <w:lang w:val="es-MX"/>
        </w:rPr>
        <w:t xml:space="preserve"> del Departamento de Energía de los EE. UU.  </w:t>
      </w:r>
    </w:p>
    <w:p w:rsidR="00DB5E11" w:rsidRPr="00176032" w:rsidRDefault="00DB5E11" w:rsidP="00946210">
      <w:pPr>
        <w:pStyle w:val="Text"/>
        <w:spacing w:line="240" w:lineRule="auto"/>
        <w:rPr>
          <w:lang w:val="es-MX"/>
        </w:rPr>
      </w:pPr>
      <w:bookmarkStart w:id="0" w:name="_GoBack"/>
      <w:bookmarkEnd w:id="0"/>
    </w:p>
    <w:sectPr w:rsidR="00DB5E11" w:rsidRPr="00176032" w:rsidSect="00DA4926">
      <w:headerReference w:type="even" r:id="rId9"/>
      <w:headerReference w:type="default" r:id="rId10"/>
      <w:footerReference w:type="first" r:id="rId11"/>
      <w:pgSz w:w="12240" w:h="15840" w:code="1"/>
      <w:pgMar w:top="1980" w:right="1440" w:bottom="216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C3" w:rsidRDefault="00A939C3">
      <w:r>
        <w:separator/>
      </w:r>
    </w:p>
    <w:p w:rsidR="00A939C3" w:rsidRDefault="00A939C3"/>
  </w:endnote>
  <w:endnote w:type="continuationSeparator" w:id="0">
    <w:p w:rsidR="00A939C3" w:rsidRDefault="00A939C3">
      <w:r>
        <w:continuationSeparator/>
      </w:r>
    </w:p>
    <w:p w:rsidR="00A939C3" w:rsidRDefault="00A93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FDB" w:rsidRDefault="00F16FDB" w:rsidP="005B2512">
    <w:pPr>
      <w:pStyle w:val="Footer"/>
    </w:pPr>
  </w:p>
  <w:p w:rsidR="005D115F" w:rsidRDefault="00AA7ECD" w:rsidP="005B2512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7728" behindDoc="0" locked="0" layoutInCell="0" allowOverlap="1">
              <wp:simplePos x="0" y="0"/>
              <wp:positionH relativeFrom="margin">
                <wp:posOffset>3392170</wp:posOffset>
              </wp:positionH>
              <wp:positionV relativeFrom="margin">
                <wp:posOffset>7391400</wp:posOffset>
              </wp:positionV>
              <wp:extent cx="2318385" cy="723265"/>
              <wp:effectExtent l="10795" t="9525" r="48260" b="48260"/>
              <wp:wrapSquare wrapText="bothSides"/>
              <wp:docPr id="2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318385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>
                        <a:outerShdw dist="38100" dir="2700000" sx="100500" sy="100500" algn="tl" rotWithShape="0">
                          <a:srgbClr val="808080">
                            <a:alpha val="39999"/>
                          </a:srgbClr>
                        </a:outerShdw>
                      </a:effectLst>
                    </wps:spPr>
                    <wps:txbx>
                      <w:txbxContent>
                        <w:p w:rsidR="000B2E09" w:rsidRPr="00B302E7" w:rsidRDefault="000B2E09" w:rsidP="000B2E09">
                          <w:pPr>
                            <w:rPr>
                              <w:color w:val="4F81BD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Space for local coalition logo</w:t>
                          </w:r>
                        </w:p>
                      </w:txbxContent>
                    </wps:txbx>
                    <wps:bodyPr rot="0" vert="horz" wrap="square" lIns="274320" tIns="274320" rIns="274320" bIns="2743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6" o:spid="_x0000_s1026" style="position:absolute;margin-left:267.1pt;margin-top:582pt;width:182.55pt;height:56.95pt;flip:x;z-index:251657728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" o:allowincell="f" strokecolor="#7f7f7f" strokeweight="1.5pt">
              <v:shadow on="t" type="perspective" opacity="26213f" origin="-.5,-.5" offset=".74836mm,.74836mm" matrix="65864f,,,65864f"/>
              <v:textbox style="mso-fit-shape-to-text:t" inset="21.6pt,21.6pt,21.6pt,21.6pt">
                <w:txbxContent>
                  <w:p w:rsidR="000B2E09" w:rsidRPr="00B302E7" w:rsidRDefault="000B2E09" w:rsidP="000B2E09">
                    <w:pPr>
                      <w:rPr>
                        <w:color w:val="4F81BD"/>
                        <w:sz w:val="20"/>
                      </w:rPr>
                    </w:pPr>
                    <w:r>
                      <w:rPr>
                        <w:sz w:val="20"/>
                      </w:rPr>
                      <w:t>Space for local coalition logo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F16FDB">
      <w:t xml:space="preserve"> </w:t>
    </w:r>
    <w:r>
      <w:rPr>
        <w:noProof/>
      </w:rPr>
      <w:drawing>
        <wp:inline distT="0" distB="0" distL="0" distR="0">
          <wp:extent cx="1371600" cy="866775"/>
          <wp:effectExtent l="0" t="0" r="0" b="9525"/>
          <wp:docPr id="1" name="Picture 1" descr="cclogo_color copy 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logo_color copy Conver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C3" w:rsidRDefault="00A939C3">
      <w:r>
        <w:separator/>
      </w:r>
    </w:p>
    <w:p w:rsidR="00A939C3" w:rsidRDefault="00A939C3"/>
  </w:footnote>
  <w:footnote w:type="continuationSeparator" w:id="0">
    <w:p w:rsidR="00A939C3" w:rsidRDefault="00A939C3">
      <w:r>
        <w:continuationSeparator/>
      </w:r>
    </w:p>
    <w:p w:rsidR="00A939C3" w:rsidRDefault="00A939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12" w:rsidRDefault="005B2512" w:rsidP="005B2512">
    <w:pPr>
      <w:pStyle w:val="Header"/>
    </w:pPr>
  </w:p>
  <w:p w:rsidR="00FC1CFA" w:rsidRDefault="00FC1C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5F" w:rsidRDefault="005D115F" w:rsidP="005B2512">
    <w:pPr>
      <w:pStyle w:val="Header"/>
    </w:pPr>
    <w:r w:rsidRPr="005B2512">
      <w:tab/>
    </w:r>
    <w:r w:rsidR="00DA4926" w:rsidRPr="005B2512">
      <w:t xml:space="preserve">Page </w:t>
    </w:r>
    <w:r w:rsidR="00DA4926" w:rsidRPr="005B2512">
      <w:fldChar w:fldCharType="begin"/>
    </w:r>
    <w:r w:rsidR="00DA4926" w:rsidRPr="005B2512">
      <w:instrText xml:space="preserve"> PAGE \* Arabic \* MERGEFORMAT </w:instrText>
    </w:r>
    <w:r w:rsidR="00DA4926" w:rsidRPr="005B2512">
      <w:fldChar w:fldCharType="separate"/>
    </w:r>
    <w:r w:rsidR="00176032">
      <w:rPr>
        <w:noProof/>
      </w:rPr>
      <w:t>2</w:t>
    </w:r>
    <w:r w:rsidR="00DA4926" w:rsidRPr="005B251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6E7"/>
    <w:multiLevelType w:val="hybridMultilevel"/>
    <w:tmpl w:val="9BF47D50"/>
    <w:lvl w:ilvl="0" w:tplc="EB7CB008">
      <w:numFmt w:val="bullet"/>
      <w:lvlText w:val="·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E09"/>
    <w:multiLevelType w:val="hybridMultilevel"/>
    <w:tmpl w:val="08F0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E309C"/>
    <w:multiLevelType w:val="multilevel"/>
    <w:tmpl w:val="08A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6C3FC5"/>
    <w:multiLevelType w:val="hybridMultilevel"/>
    <w:tmpl w:val="30B8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897"/>
    <w:multiLevelType w:val="hybridMultilevel"/>
    <w:tmpl w:val="033E9CEA"/>
    <w:lvl w:ilvl="0" w:tplc="5FA24FE2">
      <w:numFmt w:val="bullet"/>
      <w:lvlText w:val="·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20791"/>
    <w:multiLevelType w:val="hybridMultilevel"/>
    <w:tmpl w:val="3DBA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84526">
      <w:numFmt w:val="bullet"/>
      <w:lvlText w:val="·"/>
      <w:lvlJc w:val="left"/>
      <w:pPr>
        <w:ind w:left="1635" w:hanging="555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96390"/>
    <w:multiLevelType w:val="hybridMultilevel"/>
    <w:tmpl w:val="B9CC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A1"/>
    <w:rsid w:val="00021624"/>
    <w:rsid w:val="00044DD2"/>
    <w:rsid w:val="00096A6D"/>
    <w:rsid w:val="00096B70"/>
    <w:rsid w:val="000B2E09"/>
    <w:rsid w:val="00112223"/>
    <w:rsid w:val="00176032"/>
    <w:rsid w:val="001835A4"/>
    <w:rsid w:val="001B7621"/>
    <w:rsid w:val="001E397D"/>
    <w:rsid w:val="002C5BB4"/>
    <w:rsid w:val="002E61E5"/>
    <w:rsid w:val="00357652"/>
    <w:rsid w:val="00400966"/>
    <w:rsid w:val="004C34CC"/>
    <w:rsid w:val="00540CC5"/>
    <w:rsid w:val="00555699"/>
    <w:rsid w:val="005B2512"/>
    <w:rsid w:val="005B6FF9"/>
    <w:rsid w:val="005D115F"/>
    <w:rsid w:val="0060287D"/>
    <w:rsid w:val="00645F8E"/>
    <w:rsid w:val="00674072"/>
    <w:rsid w:val="007E4AFA"/>
    <w:rsid w:val="00845A3E"/>
    <w:rsid w:val="00946210"/>
    <w:rsid w:val="00962E6C"/>
    <w:rsid w:val="00992756"/>
    <w:rsid w:val="00995FC9"/>
    <w:rsid w:val="009E37F0"/>
    <w:rsid w:val="00A32C20"/>
    <w:rsid w:val="00A62DF6"/>
    <w:rsid w:val="00A669CE"/>
    <w:rsid w:val="00A828A1"/>
    <w:rsid w:val="00A939C3"/>
    <w:rsid w:val="00AA063E"/>
    <w:rsid w:val="00AA7ECD"/>
    <w:rsid w:val="00AC5194"/>
    <w:rsid w:val="00AD5D80"/>
    <w:rsid w:val="00AF479F"/>
    <w:rsid w:val="00B71495"/>
    <w:rsid w:val="00B849F2"/>
    <w:rsid w:val="00BB4C11"/>
    <w:rsid w:val="00CA56E4"/>
    <w:rsid w:val="00DA4926"/>
    <w:rsid w:val="00DB5E11"/>
    <w:rsid w:val="00DE1BE6"/>
    <w:rsid w:val="00E777A4"/>
    <w:rsid w:val="00EE56CA"/>
    <w:rsid w:val="00F16FDB"/>
    <w:rsid w:val="00F325DB"/>
    <w:rsid w:val="00F631B2"/>
    <w:rsid w:val="00FC1CFA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82F1B"/>
  <w15:docId w15:val="{D21C8B17-C650-4E35-BC51-0670A3C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link w:val="FooterChar"/>
    <w:uiPriority w:val="99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character" w:customStyle="1" w:styleId="FooterChar">
    <w:name w:val="Footer Char"/>
    <w:link w:val="Footer"/>
    <w:uiPriority w:val="99"/>
    <w:rsid w:val="00A828A1"/>
    <w:rPr>
      <w:rFonts w:ascii="Century Gothic" w:hAnsi="Century Gothic"/>
      <w:b/>
      <w:caps/>
      <w:color w:val="2A5A78"/>
      <w:spacing w:val="-5"/>
      <w:sz w:val="18"/>
      <w:szCs w:val="18"/>
    </w:rPr>
  </w:style>
  <w:style w:type="character" w:styleId="Hyperlink">
    <w:name w:val="Hyperlink"/>
    <w:uiPriority w:val="99"/>
    <w:unhideWhenUsed/>
    <w:rsid w:val="00400966"/>
    <w:rPr>
      <w:color w:val="0000FF"/>
      <w:u w:val="single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400966"/>
    <w:rPr>
      <w:rFonts w:ascii="Calibri" w:eastAsia="Calibri" w:hAnsi="Calibri" w:cs="Consolas"/>
      <w:spacing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00966"/>
    <w:rPr>
      <w:rFonts w:ascii="Calibri" w:eastAsia="Calibri" w:hAnsi="Calibri" w:cs="Consolas"/>
      <w:sz w:val="22"/>
      <w:szCs w:val="21"/>
    </w:rPr>
  </w:style>
  <w:style w:type="character" w:styleId="FollowedHyperlink">
    <w:name w:val="FollowedHyperlink"/>
    <w:basedOn w:val="DefaultParagraphFont"/>
    <w:rsid w:val="00AA7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leconomy.gov/feg/escoldweather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2q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60B7-DF06-4977-91C0-C8E7E31E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</Template>
  <TotalTime>82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Hopson, Janet L.</dc:creator>
  <cp:lastModifiedBy>Turner, Mallory W.</cp:lastModifiedBy>
  <cp:revision>6</cp:revision>
  <cp:lastPrinted>2004-01-13T16:03:00Z</cp:lastPrinted>
  <dcterms:created xsi:type="dcterms:W3CDTF">2016-06-29T19:35:00Z</dcterms:created>
  <dcterms:modified xsi:type="dcterms:W3CDTF">2016-08-09T15:02:00Z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